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C20" w:rsidRPr="00AC1C20" w:rsidRDefault="00AC1C20">
      <w:pPr>
        <w:rPr>
          <w:rFonts w:ascii="Times New Roman" w:hAnsi="Times New Roman" w:cs="Times New Roman"/>
          <w:b/>
          <w:sz w:val="28"/>
          <w:szCs w:val="28"/>
        </w:rPr>
      </w:pPr>
      <w:r w:rsidRPr="00AC1C20">
        <w:rPr>
          <w:rFonts w:ascii="Times New Roman" w:hAnsi="Times New Roman" w:cs="Times New Roman"/>
          <w:b/>
          <w:sz w:val="28"/>
          <w:szCs w:val="28"/>
        </w:rPr>
        <w:t xml:space="preserve">Рахмонов Рахмон Раджабаевич </w:t>
      </w:r>
    </w:p>
    <w:p w:rsidR="00C63B75" w:rsidRPr="00AC1C20" w:rsidRDefault="00AC1C20">
      <w:pPr>
        <w:rPr>
          <w:rFonts w:ascii="Times New Roman" w:hAnsi="Times New Roman" w:cs="Times New Roman"/>
          <w:sz w:val="28"/>
          <w:szCs w:val="28"/>
          <w:lang w:val="uz-Cyrl-UZ"/>
        </w:rPr>
      </w:pPr>
      <w:r w:rsidRPr="00AC1C20">
        <w:rPr>
          <w:rFonts w:ascii="Times New Roman" w:hAnsi="Times New Roman" w:cs="Times New Roman"/>
          <w:sz w:val="28"/>
          <w:szCs w:val="28"/>
        </w:rPr>
        <w:t>«Узметкомбинат» АЖ ходимлар малакасини ошириш б</w:t>
      </w:r>
      <w:r w:rsidRPr="00AC1C20">
        <w:rPr>
          <w:rFonts w:ascii="Times New Roman" w:hAnsi="Times New Roman" w:cs="Times New Roman"/>
          <w:sz w:val="28"/>
          <w:szCs w:val="28"/>
          <w:lang w:val="uz-Cyrl-UZ"/>
        </w:rPr>
        <w:t>ўлими бошлиғи</w:t>
      </w:r>
    </w:p>
    <w:p w:rsidR="00AC1C20" w:rsidRPr="00AC1C20" w:rsidRDefault="00AC1C20">
      <w:pPr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AC1C20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Мирзаев Абуғаффор Мирзарағманотович </w:t>
      </w:r>
    </w:p>
    <w:p w:rsidR="00AC1C20" w:rsidRDefault="00AC1C20">
      <w:pPr>
        <w:rPr>
          <w:rFonts w:ascii="Times New Roman" w:hAnsi="Times New Roman" w:cs="Times New Roman"/>
          <w:sz w:val="28"/>
          <w:szCs w:val="28"/>
          <w:lang w:val="uz-Cyrl-UZ"/>
        </w:rPr>
      </w:pPr>
      <w:r w:rsidRPr="00AC1C20">
        <w:rPr>
          <w:rFonts w:ascii="Times New Roman" w:hAnsi="Times New Roman" w:cs="Times New Roman"/>
          <w:sz w:val="28"/>
          <w:szCs w:val="28"/>
          <w:lang w:val="uz-Cyrl-UZ"/>
        </w:rPr>
        <w:t>“Узметкомбинат” АЖ бошқарув раисининг ёшлар масалалари бўйича маслаҳатчиси – Етакчилар кенгаши раиси</w:t>
      </w:r>
    </w:p>
    <w:p w:rsidR="00580106" w:rsidRDefault="00580106">
      <w:pPr>
        <w:rPr>
          <w:rFonts w:ascii="Times New Roman" w:hAnsi="Times New Roman" w:cs="Times New Roman"/>
          <w:sz w:val="28"/>
          <w:szCs w:val="28"/>
          <w:lang w:val="uz-Cyrl-UZ"/>
        </w:rPr>
      </w:pPr>
    </w:p>
    <w:p w:rsidR="00580106" w:rsidRDefault="00580106">
      <w:pPr>
        <w:rPr>
          <w:rFonts w:ascii="Times New Roman" w:hAnsi="Times New Roman" w:cs="Times New Roman"/>
          <w:sz w:val="28"/>
          <w:szCs w:val="28"/>
          <w:lang w:val="uz-Cyrl-UZ"/>
        </w:rPr>
      </w:pPr>
    </w:p>
    <w:p w:rsidR="00580106" w:rsidRPr="00AC1C20" w:rsidRDefault="00580106">
      <w:pPr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14 феврал 2020 йил куни 235-мактабда Вазирлик соати 10-синфлар орасида ўтказилди.</w:t>
      </w:r>
      <w:bookmarkStart w:id="0" w:name="_GoBack"/>
      <w:bookmarkEnd w:id="0"/>
    </w:p>
    <w:sectPr w:rsidR="00580106" w:rsidRPr="00AC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20"/>
    <w:rsid w:val="00580106"/>
    <w:rsid w:val="00AC1C20"/>
    <w:rsid w:val="00C6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DFE6"/>
  <w15:chartTrackingRefBased/>
  <w15:docId w15:val="{1CC2E5F7-8D85-4245-8E7F-E3B6AE35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Gullola</dc:creator>
  <cp:keywords/>
  <dc:description/>
  <cp:lastModifiedBy>Gullola</cp:lastModifiedBy>
  <cp:revision>3</cp:revision>
  <dcterms:created xsi:type="dcterms:W3CDTF">2020-03-05T03:15:00Z</dcterms:created>
  <dcterms:modified xsi:type="dcterms:W3CDTF">2020-03-05T03:24:00Z</dcterms:modified>
</cp:coreProperties>
</file>